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424849"/>
          <w:spacing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849"/>
          <w:spacing w:val="0"/>
          <w:sz w:val="27"/>
          <w:szCs w:val="27"/>
          <w:shd w:val="clear" w:color="auto" w:fill="FFFFFF"/>
        </w:rPr>
        <w:t>附件：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浙江省产品与工程标准化协会团体标准立项申请表</w:t>
      </w:r>
    </w:p>
    <w:tbl>
      <w:tblPr>
        <w:tblStyle w:val="3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941"/>
        <w:gridCol w:w="1620"/>
        <w:gridCol w:w="2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标准中文名称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标准英文名称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制定或修订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被修订标准号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ICS分类号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CCS分类号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计划开始时间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计划完成时间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采用快速程序</w:t>
            </w:r>
          </w:p>
        </w:tc>
        <w:tc>
          <w:tcPr>
            <w:tcW w:w="4561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采用国际标准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采标号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采标英文名称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采标中文名称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采用程度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申请单位</w:t>
            </w: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联系人</w:t>
            </w:r>
          </w:p>
        </w:tc>
        <w:tc>
          <w:tcPr>
            <w:tcW w:w="294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联系方式</w:t>
            </w:r>
          </w:p>
        </w:tc>
        <w:tc>
          <w:tcPr>
            <w:tcW w:w="289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目的和意义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7457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spacing w:line="500" w:lineRule="exact"/>
        <w:rPr>
          <w:rFonts w:eastAsia="宋体" w:cs="Times New Roman"/>
        </w:rPr>
      </w:pPr>
    </w:p>
    <w:tbl>
      <w:tblPr>
        <w:tblStyle w:val="3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适用范围和主要内容</w:t>
            </w:r>
          </w:p>
        </w:tc>
        <w:tc>
          <w:tcPr>
            <w:tcW w:w="7457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333333"/>
                <w:szCs w:val="21"/>
                <w:shd w:val="clear" w:color="auto" w:fill="FFFFFF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国内外情况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简要说明</w:t>
            </w:r>
          </w:p>
        </w:tc>
        <w:tc>
          <w:tcPr>
            <w:tcW w:w="7457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可能涉及的知识产权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7457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</w:tbl>
    <w:p>
      <w:pPr>
        <w:spacing w:line="500" w:lineRule="exact"/>
        <w:rPr>
          <w:rFonts w:eastAsia="宋体" w:cs="Times New Roman"/>
        </w:rPr>
      </w:pPr>
    </w:p>
    <w:tbl>
      <w:tblPr>
        <w:tblStyle w:val="3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制定进度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与计划</w:t>
            </w:r>
          </w:p>
        </w:tc>
        <w:tc>
          <w:tcPr>
            <w:tcW w:w="7457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备注</w:t>
            </w:r>
          </w:p>
        </w:tc>
        <w:tc>
          <w:tcPr>
            <w:tcW w:w="7457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需要说明的其他事项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申请单位意见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7457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 xml:space="preserve">                                                          （公章）</w:t>
            </w:r>
          </w:p>
          <w:p>
            <w:pPr>
              <w:spacing w:line="5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 xml:space="preserve">                                                        年   月   日</w:t>
            </w:r>
          </w:p>
        </w:tc>
      </w:tr>
    </w:tbl>
    <w:p>
      <w:pPr>
        <w:spacing w:line="400" w:lineRule="exact"/>
        <w:rPr>
          <w:rFonts w:eastAsia="宋体" w:cs="Times New Roman"/>
          <w:sz w:val="18"/>
          <w:szCs w:val="18"/>
        </w:rPr>
      </w:pPr>
      <w:r>
        <w:rPr>
          <w:rFonts w:hint="eastAsia" w:eastAsia="宋体" w:cs="Times New Roman"/>
          <w:sz w:val="18"/>
          <w:szCs w:val="18"/>
        </w:rPr>
        <w:t>注：1、ICS分类号和CCS分类号参见国际标准文献分类法和中国标准文献分类法；</w:t>
      </w:r>
    </w:p>
    <w:p>
      <w:pPr>
        <w:spacing w:line="400" w:lineRule="exact"/>
        <w:ind w:firstLine="435"/>
        <w:rPr>
          <w:rFonts w:eastAsia="宋体" w:cs="Times New Roman"/>
          <w:sz w:val="18"/>
          <w:szCs w:val="18"/>
        </w:rPr>
      </w:pPr>
      <w:r>
        <w:rPr>
          <w:rFonts w:hint="eastAsia" w:eastAsia="宋体" w:cs="Times New Roman"/>
          <w:sz w:val="18"/>
          <w:szCs w:val="18"/>
        </w:rPr>
        <w:t>2、FTP-B为正常标准制定程序的基础上省略起草阶段，FTP-C为在正常标准制定程序的基础上省略起草阶段和征求意见阶段；</w:t>
      </w:r>
    </w:p>
    <w:p>
      <w:pPr>
        <w:spacing w:line="400" w:lineRule="exact"/>
        <w:ind w:firstLine="435"/>
        <w:rPr>
          <w:rFonts w:hint="eastAsia" w:eastAsia="宋体" w:cs="Times New Roman"/>
          <w:sz w:val="24"/>
        </w:rPr>
      </w:pPr>
      <w:r>
        <w:rPr>
          <w:rFonts w:hint="eastAsia" w:eastAsia="宋体" w:cs="Times New Roman"/>
          <w:sz w:val="18"/>
          <w:szCs w:val="18"/>
        </w:rPr>
        <w:t>3、IDT为等同采用，MOD为修改采用，NEQ为非等效采用。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 wne:mask="1"/>
    <wne:keymap wne:kcmPrimary="0247">
      <wne:fci wne:fciName="Bold" wne:swArg="0000"/>
    </wne:keymap>
    <wne:keymap wne:kcmPrimary="024D">
      <wne:fci wne:fciName="MailMergeInsertMergeKeyword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8C9A"/>
    <w:multiLevelType w:val="multilevel"/>
    <w:tmpl w:val="26B48C9A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1559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"/>
      <w:suff w:val="nothing"/>
      <w:lvlText w:val="%1.%2.%3.%4　"/>
      <w:lvlJc w:val="left"/>
      <w:pPr>
        <w:tabs>
          <w:tab w:val="left" w:pos="0"/>
        </w:tabs>
        <w:ind w:left="5528" w:firstLine="0"/>
      </w:pPr>
      <w:rPr>
        <w:rFonts w:hint="default" w:ascii="黑体" w:hAnsi="Times New Roman" w:eastAsia="黑体"/>
        <w:b w:val="0"/>
        <w:i w:val="0"/>
        <w:color w:val="000000" w:themeColor="text1"/>
        <w:sz w:val="21"/>
        <w14:textFill>
          <w14:solidFill>
            <w14:schemeClr w14:val="tx1"/>
          </w14:solidFill>
        </w14:textFill>
      </w:rPr>
    </w:lvl>
    <w:lvl w:ilvl="4" w:tentative="0">
      <w:start w:val="1"/>
      <w:numFmt w:val="decimal"/>
      <w:pStyle w:val="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2310"/>
    <w:rsid w:val="0FE86D8B"/>
    <w:rsid w:val="13E46269"/>
    <w:rsid w:val="18FC63A4"/>
    <w:rsid w:val="1D9B5B1A"/>
    <w:rsid w:val="1DB53652"/>
    <w:rsid w:val="2DD8671C"/>
    <w:rsid w:val="32F554FE"/>
    <w:rsid w:val="36C53E5F"/>
    <w:rsid w:val="572B43C2"/>
    <w:rsid w:val="6C9C1087"/>
    <w:rsid w:val="7B0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三级条标题"/>
    <w:basedOn w:val="6"/>
    <w:qFormat/>
    <w:uiPriority w:val="0"/>
    <w:pPr>
      <w:numPr>
        <w:ilvl w:val="3"/>
      </w:numPr>
      <w:ind w:left="2268"/>
      <w:outlineLvl w:val="4"/>
    </w:pPr>
    <w:rPr>
      <w:rFonts w:ascii="黑体" w:hAnsi="黑体" w:eastAsia="黑体" w:cs="Times New Roman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6">
    <w:name w:val="二级条标题"/>
    <w:basedOn w:val="1"/>
    <w:qFormat/>
    <w:uiPriority w:val="0"/>
    <w:pPr>
      <w:numPr>
        <w:ilvl w:val="2"/>
        <w:numId w:val="1"/>
      </w:numPr>
      <w:ind w:left="1559"/>
    </w:pPr>
  </w:style>
  <w:style w:type="paragraph" w:customStyle="1" w:styleId="7">
    <w:name w:val="章标题"/>
    <w:basedOn w:val="1"/>
    <w:uiPriority w:val="0"/>
    <w:pPr>
      <w:numPr>
        <w:ilvl w:val="0"/>
        <w:numId w:val="1"/>
      </w:numPr>
    </w:pPr>
  </w:style>
  <w:style w:type="paragraph" w:customStyle="1" w:styleId="8">
    <w:name w:val="一级条标题"/>
    <w:basedOn w:val="1"/>
    <w:qFormat/>
    <w:uiPriority w:val="0"/>
    <w:pPr>
      <w:numPr>
        <w:ilvl w:val="1"/>
        <w:numId w:val="1"/>
      </w:numPr>
    </w:pPr>
  </w:style>
  <w:style w:type="paragraph" w:customStyle="1" w:styleId="9">
    <w:name w:val="四级条标题"/>
    <w:basedOn w:val="1"/>
    <w:qFormat/>
    <w:uiPriority w:val="0"/>
    <w:pPr>
      <w:numPr>
        <w:ilvl w:val="4"/>
        <w:numId w:val="1"/>
      </w:numPr>
    </w:pPr>
  </w:style>
  <w:style w:type="paragraph" w:customStyle="1" w:styleId="10">
    <w:name w:val="五级条标题"/>
    <w:basedOn w:val="1"/>
    <w:qFormat/>
    <w:uiPriority w:val="0"/>
    <w:pPr>
      <w:numPr>
        <w:ilvl w:val="5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2020-03-12T00:18:00Z</dcterms:created>
  <dc:creator>csj</dc:creator>
  <cp:lastModifiedBy>Stella</cp:lastModifiedBy>
  <dcterms:modified xsi:type="dcterms:W3CDTF">2020-12-18T05:58:05Z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